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5101" w14:textId="77777777" w:rsidR="005B40B4" w:rsidRPr="005B40B4" w:rsidRDefault="005B40B4" w:rsidP="005B40B4">
      <w:pPr>
        <w:rPr>
          <w:b/>
          <w:bCs/>
          <w:sz w:val="28"/>
          <w:szCs w:val="28"/>
        </w:rPr>
      </w:pPr>
      <w:r w:rsidRPr="005B40B4">
        <w:rPr>
          <w:b/>
          <w:bCs/>
          <w:sz w:val="28"/>
          <w:szCs w:val="28"/>
        </w:rPr>
        <w:t>Complaints about our service</w:t>
      </w:r>
    </w:p>
    <w:p w14:paraId="79E67E6F" w14:textId="77777777" w:rsidR="005B40B4" w:rsidRPr="005B40B4" w:rsidRDefault="005B40B4" w:rsidP="005B40B4">
      <w:pPr>
        <w:rPr>
          <w:b/>
          <w:bCs/>
          <w:sz w:val="28"/>
          <w:szCs w:val="28"/>
        </w:rPr>
      </w:pPr>
    </w:p>
    <w:p w14:paraId="1A8D57D2" w14:textId="77777777" w:rsidR="005B40B4" w:rsidRPr="005B40B4" w:rsidRDefault="005B40B4" w:rsidP="005B40B4">
      <w:pPr>
        <w:rPr>
          <w:sz w:val="28"/>
          <w:szCs w:val="28"/>
        </w:rPr>
      </w:pPr>
      <w:r w:rsidRPr="005B40B4">
        <w:rPr>
          <w:sz w:val="28"/>
          <w:szCs w:val="28"/>
        </w:rPr>
        <w:t>We aim to provide a first-class Ombudsman service for Wales and recognise that there will be occasions when you are unhappy with the service we have provided.</w:t>
      </w:r>
    </w:p>
    <w:p w14:paraId="3B6ED18E" w14:textId="77777777" w:rsidR="005B40B4" w:rsidRPr="005B40B4" w:rsidRDefault="005B40B4" w:rsidP="005B40B4">
      <w:pPr>
        <w:rPr>
          <w:sz w:val="28"/>
          <w:szCs w:val="28"/>
        </w:rPr>
      </w:pPr>
    </w:p>
    <w:p w14:paraId="256A0C41" w14:textId="77777777" w:rsidR="005B40B4" w:rsidRPr="005B40B4" w:rsidRDefault="005B40B4" w:rsidP="005B40B4">
      <w:pPr>
        <w:rPr>
          <w:sz w:val="28"/>
          <w:szCs w:val="28"/>
        </w:rPr>
      </w:pPr>
      <w:r w:rsidRPr="005B40B4">
        <w:rPr>
          <w:sz w:val="28"/>
          <w:szCs w:val="28"/>
        </w:rPr>
        <w:t>If you have concerns about the service we have provided we want to hear from you.  This includes any concerns you may have about our compliance with the Welsh Language Standards.</w:t>
      </w:r>
    </w:p>
    <w:p w14:paraId="7064E104" w14:textId="77777777" w:rsidR="005B40B4" w:rsidRPr="005B40B4" w:rsidRDefault="005B40B4" w:rsidP="005B40B4">
      <w:pPr>
        <w:rPr>
          <w:sz w:val="28"/>
          <w:szCs w:val="28"/>
        </w:rPr>
      </w:pPr>
    </w:p>
    <w:p w14:paraId="69195AA0" w14:textId="77777777" w:rsidR="005B40B4" w:rsidRPr="005B40B4" w:rsidRDefault="005B40B4" w:rsidP="005B40B4">
      <w:pPr>
        <w:rPr>
          <w:sz w:val="28"/>
          <w:szCs w:val="28"/>
        </w:rPr>
      </w:pPr>
      <w:r w:rsidRPr="005B40B4">
        <w:rPr>
          <w:sz w:val="28"/>
          <w:szCs w:val="28"/>
        </w:rPr>
        <w:t>As part of our service commitments, we aim to:</w:t>
      </w:r>
    </w:p>
    <w:p w14:paraId="0CB695DA" w14:textId="77777777" w:rsidR="005B40B4" w:rsidRPr="005B40B4" w:rsidRDefault="005B40B4" w:rsidP="005B40B4">
      <w:pPr>
        <w:rPr>
          <w:sz w:val="28"/>
          <w:szCs w:val="28"/>
        </w:rPr>
      </w:pPr>
    </w:p>
    <w:p w14:paraId="539F8AFC" w14:textId="77777777" w:rsidR="005B40B4" w:rsidRPr="005B40B4" w:rsidRDefault="005B40B4" w:rsidP="005B40B4">
      <w:pPr>
        <w:pStyle w:val="ListParagraph"/>
        <w:numPr>
          <w:ilvl w:val="0"/>
          <w:numId w:val="5"/>
        </w:numPr>
        <w:spacing w:after="120"/>
        <w:ind w:left="714" w:hanging="357"/>
        <w:contextualSpacing w:val="0"/>
        <w:rPr>
          <w:sz w:val="28"/>
          <w:szCs w:val="28"/>
        </w:rPr>
      </w:pPr>
      <w:r w:rsidRPr="005B40B4">
        <w:rPr>
          <w:sz w:val="28"/>
          <w:szCs w:val="28"/>
        </w:rPr>
        <w:t xml:space="preserve">provide an accessible, simple, effective and transparent process for looking into complaints about the service we </w:t>
      </w:r>
      <w:proofErr w:type="gramStart"/>
      <w:r w:rsidRPr="005B40B4">
        <w:rPr>
          <w:sz w:val="28"/>
          <w:szCs w:val="28"/>
        </w:rPr>
        <w:t>give;</w:t>
      </w:r>
      <w:proofErr w:type="gramEnd"/>
    </w:p>
    <w:p w14:paraId="2AA3C7A1" w14:textId="77777777" w:rsidR="005B40B4" w:rsidRPr="005B40B4" w:rsidRDefault="005B40B4" w:rsidP="005B40B4">
      <w:pPr>
        <w:pStyle w:val="ListParagraph"/>
        <w:numPr>
          <w:ilvl w:val="0"/>
          <w:numId w:val="5"/>
        </w:numPr>
        <w:spacing w:after="120"/>
        <w:ind w:left="714" w:hanging="357"/>
        <w:contextualSpacing w:val="0"/>
        <w:rPr>
          <w:sz w:val="28"/>
          <w:szCs w:val="28"/>
        </w:rPr>
      </w:pPr>
      <w:r w:rsidRPr="005B40B4">
        <w:rPr>
          <w:sz w:val="28"/>
          <w:szCs w:val="28"/>
        </w:rPr>
        <w:t xml:space="preserve">meet the requirements of the Welsh Language </w:t>
      </w:r>
      <w:proofErr w:type="gramStart"/>
      <w:r w:rsidRPr="005B40B4">
        <w:rPr>
          <w:sz w:val="28"/>
          <w:szCs w:val="28"/>
        </w:rPr>
        <w:t>Standards;</w:t>
      </w:r>
      <w:proofErr w:type="gramEnd"/>
    </w:p>
    <w:p w14:paraId="682E3C69" w14:textId="77777777" w:rsidR="005B40B4" w:rsidRPr="005B40B4" w:rsidRDefault="005B40B4" w:rsidP="005B40B4">
      <w:pPr>
        <w:pStyle w:val="ListParagraph"/>
        <w:numPr>
          <w:ilvl w:val="0"/>
          <w:numId w:val="5"/>
        </w:numPr>
        <w:spacing w:after="120"/>
        <w:ind w:left="714" w:hanging="357"/>
        <w:contextualSpacing w:val="0"/>
        <w:rPr>
          <w:sz w:val="28"/>
          <w:szCs w:val="28"/>
        </w:rPr>
      </w:pPr>
      <w:r w:rsidRPr="005B40B4">
        <w:rPr>
          <w:sz w:val="28"/>
          <w:szCs w:val="28"/>
        </w:rPr>
        <w:t>respond quickly to complaints about the service we have provided; and,</w:t>
      </w:r>
    </w:p>
    <w:p w14:paraId="50D06894" w14:textId="77777777" w:rsidR="005B40B4" w:rsidRPr="005B40B4" w:rsidRDefault="005B40B4" w:rsidP="005B40B4">
      <w:pPr>
        <w:pStyle w:val="ListParagraph"/>
        <w:numPr>
          <w:ilvl w:val="0"/>
          <w:numId w:val="5"/>
        </w:numPr>
        <w:rPr>
          <w:sz w:val="28"/>
          <w:szCs w:val="28"/>
        </w:rPr>
      </w:pPr>
      <w:r w:rsidRPr="005B40B4">
        <w:rPr>
          <w:sz w:val="28"/>
          <w:szCs w:val="28"/>
        </w:rPr>
        <w:t>if we have got things wrong or given poor service, apologise and learn from our mistakes.</w:t>
      </w:r>
    </w:p>
    <w:p w14:paraId="6648C6D6" w14:textId="77777777" w:rsidR="005B40B4" w:rsidRPr="005B40B4" w:rsidRDefault="005B40B4" w:rsidP="005B40B4">
      <w:pPr>
        <w:rPr>
          <w:b/>
          <w:bCs/>
          <w:sz w:val="28"/>
          <w:szCs w:val="28"/>
        </w:rPr>
      </w:pPr>
    </w:p>
    <w:p w14:paraId="1100EE1D" w14:textId="77777777" w:rsidR="005B40B4" w:rsidRPr="005B40B4" w:rsidRDefault="005B40B4" w:rsidP="005B40B4">
      <w:pPr>
        <w:rPr>
          <w:sz w:val="28"/>
          <w:szCs w:val="28"/>
        </w:rPr>
      </w:pPr>
      <w:r w:rsidRPr="005B40B4">
        <w:rPr>
          <w:sz w:val="28"/>
          <w:szCs w:val="28"/>
        </w:rPr>
        <w:t>In relation to complaints about the Welsh Language Standards, we ensure that all staff receive training in terms of the Welsh Language Standards relevant to them and how to communicate internally any complaints related to them.  When investigating, we will involve relevant staff with responsibility and knowledge of the relevant Standards and we will offer them further training on how to look into complaints like this if needed.  We will inform the relevant staff of the outcome of any complaint so that they can take remedial action immediately.</w:t>
      </w:r>
    </w:p>
    <w:p w14:paraId="6BBB975D" w14:textId="77777777" w:rsidR="005B40B4" w:rsidRPr="005B40B4" w:rsidRDefault="005B40B4" w:rsidP="005B40B4">
      <w:pPr>
        <w:rPr>
          <w:sz w:val="28"/>
          <w:szCs w:val="28"/>
        </w:rPr>
      </w:pPr>
    </w:p>
    <w:p w14:paraId="16AAB9E8" w14:textId="77777777" w:rsidR="005B40B4" w:rsidRPr="005B40B4" w:rsidRDefault="005B40B4" w:rsidP="005B40B4">
      <w:pPr>
        <w:rPr>
          <w:b/>
          <w:bCs/>
          <w:sz w:val="28"/>
          <w:szCs w:val="28"/>
        </w:rPr>
      </w:pPr>
    </w:p>
    <w:p w14:paraId="2EAABB25" w14:textId="77777777" w:rsidR="005B40B4" w:rsidRPr="005B40B4" w:rsidRDefault="005B40B4" w:rsidP="005B40B4">
      <w:pPr>
        <w:rPr>
          <w:b/>
          <w:bCs/>
          <w:sz w:val="28"/>
          <w:szCs w:val="28"/>
        </w:rPr>
      </w:pPr>
      <w:r w:rsidRPr="005B40B4">
        <w:rPr>
          <w:b/>
          <w:bCs/>
          <w:sz w:val="28"/>
          <w:szCs w:val="28"/>
        </w:rPr>
        <w:t>Process</w:t>
      </w:r>
    </w:p>
    <w:p w14:paraId="66DA4751" w14:textId="77777777" w:rsidR="005B40B4" w:rsidRPr="005B40B4" w:rsidRDefault="005B40B4" w:rsidP="005B40B4">
      <w:pPr>
        <w:rPr>
          <w:b/>
          <w:bCs/>
          <w:sz w:val="28"/>
          <w:szCs w:val="28"/>
        </w:rPr>
      </w:pPr>
    </w:p>
    <w:p w14:paraId="5EEED633" w14:textId="77777777" w:rsidR="005B40B4" w:rsidRPr="005B40B4" w:rsidRDefault="005B40B4" w:rsidP="005B40B4">
      <w:pPr>
        <w:rPr>
          <w:sz w:val="28"/>
          <w:szCs w:val="28"/>
        </w:rPr>
      </w:pPr>
      <w:r w:rsidRPr="005B40B4">
        <w:rPr>
          <w:sz w:val="28"/>
          <w:szCs w:val="28"/>
        </w:rPr>
        <w:t xml:space="preserve">If possible, we believe it’s best to deal with things straight away rather than try to sort them out later.  If you have a concern, please raise it with the officer you’re dealing with.  They will try to resolve it for you, there and then.  If the officer is unable to help, they will explain why. </w:t>
      </w:r>
    </w:p>
    <w:p w14:paraId="0B9C5253" w14:textId="77777777" w:rsidR="005B40B4" w:rsidRPr="005B40B4" w:rsidRDefault="005B40B4" w:rsidP="005B40B4">
      <w:pPr>
        <w:rPr>
          <w:sz w:val="28"/>
          <w:szCs w:val="28"/>
        </w:rPr>
      </w:pPr>
    </w:p>
    <w:p w14:paraId="070EEDEE" w14:textId="77777777" w:rsidR="005B40B4" w:rsidRPr="005B40B4" w:rsidRDefault="005B40B4" w:rsidP="005B40B4">
      <w:pPr>
        <w:ind w:right="-165"/>
        <w:rPr>
          <w:sz w:val="28"/>
          <w:szCs w:val="28"/>
        </w:rPr>
      </w:pPr>
      <w:r w:rsidRPr="005B40B4">
        <w:rPr>
          <w:sz w:val="28"/>
          <w:szCs w:val="28"/>
        </w:rPr>
        <w:t xml:space="preserve">If you remain unhappy you can submit a formal complaint about the service you have been given. </w:t>
      </w:r>
    </w:p>
    <w:p w14:paraId="62CA8AA4" w14:textId="77777777" w:rsidR="005B40B4" w:rsidRPr="005B40B4" w:rsidRDefault="005B40B4" w:rsidP="005B40B4">
      <w:pPr>
        <w:rPr>
          <w:sz w:val="28"/>
          <w:szCs w:val="28"/>
        </w:rPr>
      </w:pPr>
    </w:p>
    <w:p w14:paraId="0F35A4DA" w14:textId="77777777" w:rsidR="005B40B4" w:rsidRPr="005B40B4" w:rsidRDefault="005B40B4" w:rsidP="005B40B4">
      <w:pPr>
        <w:rPr>
          <w:sz w:val="28"/>
          <w:szCs w:val="28"/>
        </w:rPr>
      </w:pPr>
      <w:r w:rsidRPr="005B40B4">
        <w:rPr>
          <w:sz w:val="28"/>
          <w:szCs w:val="28"/>
        </w:rPr>
        <w:t xml:space="preserve">We ask that you submit your complaint within </w:t>
      </w:r>
      <w:r w:rsidRPr="005B40B4">
        <w:rPr>
          <w:b/>
          <w:bCs/>
          <w:sz w:val="28"/>
          <w:szCs w:val="28"/>
        </w:rPr>
        <w:t>1 month</w:t>
      </w:r>
      <w:r w:rsidRPr="005B40B4">
        <w:rPr>
          <w:sz w:val="28"/>
          <w:szCs w:val="28"/>
        </w:rPr>
        <w:t xml:space="preserve"> of becoming aware of the concern, so we can quickly take action to put things right.  If you contact us after 1 month we may not be able to consider your concerns.</w:t>
      </w:r>
    </w:p>
    <w:p w14:paraId="1801E88F" w14:textId="77777777" w:rsidR="005B40B4" w:rsidRPr="005B40B4" w:rsidRDefault="005B40B4" w:rsidP="005B40B4">
      <w:pPr>
        <w:rPr>
          <w:sz w:val="28"/>
          <w:szCs w:val="28"/>
        </w:rPr>
      </w:pPr>
    </w:p>
    <w:p w14:paraId="1C43739E" w14:textId="77777777" w:rsidR="005B40B4" w:rsidRPr="005B40B4" w:rsidRDefault="005B40B4" w:rsidP="005B40B4">
      <w:pPr>
        <w:rPr>
          <w:sz w:val="28"/>
          <w:szCs w:val="28"/>
        </w:rPr>
      </w:pPr>
      <w:r w:rsidRPr="005B40B4">
        <w:rPr>
          <w:sz w:val="28"/>
          <w:szCs w:val="28"/>
        </w:rPr>
        <w:t>When we receive your complaint about the service you have been given, we will assign your case to a relevant manager, who will look into your complaint.</w:t>
      </w:r>
    </w:p>
    <w:p w14:paraId="62B73AAE" w14:textId="77777777" w:rsidR="005B40B4" w:rsidRPr="005B40B4" w:rsidRDefault="005B40B4" w:rsidP="005B40B4">
      <w:pPr>
        <w:rPr>
          <w:sz w:val="28"/>
          <w:szCs w:val="28"/>
        </w:rPr>
      </w:pPr>
    </w:p>
    <w:p w14:paraId="2A530D96" w14:textId="77777777" w:rsidR="005B40B4" w:rsidRPr="005B40B4" w:rsidRDefault="005B40B4" w:rsidP="005B40B4">
      <w:pPr>
        <w:rPr>
          <w:sz w:val="28"/>
          <w:szCs w:val="28"/>
        </w:rPr>
      </w:pPr>
      <w:r w:rsidRPr="005B40B4">
        <w:rPr>
          <w:sz w:val="28"/>
          <w:szCs w:val="28"/>
        </w:rPr>
        <w:t xml:space="preserve">We will send you an acknowledgement within </w:t>
      </w:r>
      <w:r w:rsidRPr="005B40B4">
        <w:rPr>
          <w:b/>
          <w:bCs/>
          <w:sz w:val="28"/>
          <w:szCs w:val="28"/>
        </w:rPr>
        <w:t>5 working days</w:t>
      </w:r>
      <w:r w:rsidRPr="005B40B4">
        <w:rPr>
          <w:sz w:val="28"/>
          <w:szCs w:val="28"/>
        </w:rPr>
        <w:t xml:space="preserve"> and a formal response within </w:t>
      </w:r>
      <w:r w:rsidRPr="005B40B4">
        <w:rPr>
          <w:b/>
          <w:bCs/>
          <w:sz w:val="28"/>
          <w:szCs w:val="28"/>
        </w:rPr>
        <w:t>20 working days</w:t>
      </w:r>
      <w:r w:rsidRPr="005B40B4">
        <w:rPr>
          <w:sz w:val="28"/>
          <w:szCs w:val="28"/>
        </w:rPr>
        <w:t>.</w:t>
      </w:r>
    </w:p>
    <w:p w14:paraId="4F3D0E4E" w14:textId="77777777" w:rsidR="005B40B4" w:rsidRPr="005B40B4" w:rsidRDefault="005B40B4" w:rsidP="005B40B4">
      <w:pPr>
        <w:rPr>
          <w:sz w:val="28"/>
          <w:szCs w:val="28"/>
        </w:rPr>
      </w:pPr>
    </w:p>
    <w:p w14:paraId="745AA5DE" w14:textId="77777777" w:rsidR="005B40B4" w:rsidRPr="005B40B4" w:rsidRDefault="005B40B4" w:rsidP="005B40B4">
      <w:pPr>
        <w:rPr>
          <w:sz w:val="28"/>
          <w:szCs w:val="28"/>
        </w:rPr>
      </w:pPr>
      <w:r w:rsidRPr="005B40B4">
        <w:rPr>
          <w:sz w:val="28"/>
          <w:szCs w:val="28"/>
        </w:rPr>
        <w:t>If you feel that the Ombudsman has not succeeded in resolving your complaint you can appeal to the Independent External Reviewer.</w:t>
      </w:r>
    </w:p>
    <w:p w14:paraId="549A2631" w14:textId="77777777" w:rsidR="005B40B4" w:rsidRPr="005B40B4" w:rsidRDefault="005B40B4" w:rsidP="005B40B4">
      <w:pPr>
        <w:rPr>
          <w:sz w:val="28"/>
          <w:szCs w:val="28"/>
        </w:rPr>
      </w:pPr>
    </w:p>
    <w:p w14:paraId="38B7F90C" w14:textId="77777777" w:rsidR="005B40B4" w:rsidRPr="005B40B4" w:rsidRDefault="005B40B4" w:rsidP="005B40B4">
      <w:pPr>
        <w:rPr>
          <w:b/>
          <w:bCs/>
          <w:sz w:val="28"/>
          <w:szCs w:val="28"/>
        </w:rPr>
      </w:pPr>
    </w:p>
    <w:p w14:paraId="04DA13A2" w14:textId="77777777" w:rsidR="005B40B4" w:rsidRPr="005B40B4" w:rsidRDefault="005B40B4" w:rsidP="005B40B4">
      <w:pPr>
        <w:rPr>
          <w:b/>
          <w:bCs/>
          <w:sz w:val="28"/>
          <w:szCs w:val="28"/>
        </w:rPr>
      </w:pPr>
      <w:r w:rsidRPr="005B40B4">
        <w:rPr>
          <w:b/>
          <w:bCs/>
          <w:sz w:val="28"/>
          <w:szCs w:val="28"/>
        </w:rPr>
        <w:t>How to submit your complaint</w:t>
      </w:r>
    </w:p>
    <w:p w14:paraId="3D2FF243" w14:textId="77777777" w:rsidR="005B40B4" w:rsidRPr="005B40B4" w:rsidRDefault="005B40B4" w:rsidP="005B40B4">
      <w:pPr>
        <w:rPr>
          <w:b/>
          <w:bCs/>
          <w:sz w:val="28"/>
          <w:szCs w:val="28"/>
        </w:rPr>
      </w:pPr>
    </w:p>
    <w:p w14:paraId="736DC7F5" w14:textId="647B06CC" w:rsidR="005B40B4" w:rsidRPr="005B40B4" w:rsidRDefault="005B40B4" w:rsidP="005B40B4">
      <w:pPr>
        <w:rPr>
          <w:b/>
          <w:bCs/>
          <w:color w:val="0070C0"/>
          <w:sz w:val="28"/>
          <w:szCs w:val="28"/>
        </w:rPr>
      </w:pPr>
      <w:r w:rsidRPr="005B40B4">
        <w:rPr>
          <w:sz w:val="28"/>
          <w:szCs w:val="28"/>
        </w:rPr>
        <w:t>You can submit your complaint using our</w:t>
      </w:r>
      <w:r w:rsidRPr="005B40B4">
        <w:rPr>
          <w:b/>
          <w:bCs/>
          <w:sz w:val="28"/>
          <w:szCs w:val="28"/>
        </w:rPr>
        <w:t xml:space="preserve"> </w:t>
      </w:r>
      <w:hyperlink r:id="rId5" w:history="1">
        <w:r w:rsidRPr="005B40B4">
          <w:rPr>
            <w:rStyle w:val="Hyperlink"/>
            <w:b/>
            <w:bCs/>
            <w:sz w:val="28"/>
            <w:szCs w:val="28"/>
          </w:rPr>
          <w:t>online form</w:t>
        </w:r>
      </w:hyperlink>
      <w:r w:rsidRPr="005B40B4">
        <w:rPr>
          <w:b/>
          <w:bCs/>
          <w:color w:val="0070C0"/>
          <w:sz w:val="28"/>
          <w:szCs w:val="28"/>
        </w:rPr>
        <w:t>.</w:t>
      </w:r>
    </w:p>
    <w:p w14:paraId="559CF71E" w14:textId="77777777" w:rsidR="005B40B4" w:rsidRPr="005B40B4" w:rsidRDefault="005B40B4" w:rsidP="005B40B4">
      <w:pPr>
        <w:rPr>
          <w:b/>
          <w:bCs/>
          <w:color w:val="0070C0"/>
          <w:sz w:val="28"/>
          <w:szCs w:val="28"/>
        </w:rPr>
      </w:pPr>
    </w:p>
    <w:p w14:paraId="01C11025" w14:textId="77777777" w:rsidR="005B40B4" w:rsidRPr="005B40B4" w:rsidRDefault="005B40B4" w:rsidP="005B40B4">
      <w:pPr>
        <w:rPr>
          <w:b/>
          <w:bCs/>
          <w:sz w:val="28"/>
          <w:szCs w:val="28"/>
        </w:rPr>
      </w:pPr>
      <w:r w:rsidRPr="005B40B4">
        <w:rPr>
          <w:sz w:val="28"/>
          <w:szCs w:val="28"/>
        </w:rPr>
        <w:t>You can also complete and print a copy of the attached form and send it by post to</w:t>
      </w:r>
      <w:r w:rsidRPr="005B40B4">
        <w:rPr>
          <w:b/>
          <w:bCs/>
          <w:sz w:val="28"/>
          <w:szCs w:val="28"/>
        </w:rPr>
        <w:t>:</w:t>
      </w:r>
    </w:p>
    <w:p w14:paraId="6695118A" w14:textId="77777777" w:rsidR="005B40B4" w:rsidRPr="005B40B4" w:rsidRDefault="005B40B4" w:rsidP="005B40B4">
      <w:pPr>
        <w:rPr>
          <w:b/>
          <w:bCs/>
          <w:sz w:val="28"/>
          <w:szCs w:val="28"/>
        </w:rPr>
      </w:pPr>
      <w:r w:rsidRPr="005B40B4">
        <w:rPr>
          <w:b/>
          <w:bCs/>
          <w:sz w:val="28"/>
          <w:szCs w:val="28"/>
        </w:rPr>
        <w:t xml:space="preserve"> </w:t>
      </w:r>
    </w:p>
    <w:p w14:paraId="7FCEBA84" w14:textId="77777777" w:rsidR="005B40B4" w:rsidRPr="005B40B4" w:rsidRDefault="005B40B4" w:rsidP="005B40B4">
      <w:pPr>
        <w:ind w:left="567"/>
        <w:rPr>
          <w:b/>
          <w:bCs/>
          <w:sz w:val="28"/>
          <w:szCs w:val="28"/>
        </w:rPr>
      </w:pPr>
      <w:r w:rsidRPr="005B40B4">
        <w:rPr>
          <w:b/>
          <w:bCs/>
          <w:sz w:val="28"/>
          <w:szCs w:val="28"/>
        </w:rPr>
        <w:t>Feedback Team</w:t>
      </w:r>
    </w:p>
    <w:p w14:paraId="38D65390" w14:textId="77777777" w:rsidR="005B40B4" w:rsidRPr="005B40B4" w:rsidRDefault="005B40B4" w:rsidP="005B40B4">
      <w:pPr>
        <w:ind w:left="567"/>
        <w:rPr>
          <w:sz w:val="28"/>
          <w:szCs w:val="28"/>
        </w:rPr>
      </w:pPr>
      <w:r w:rsidRPr="005B40B4">
        <w:rPr>
          <w:sz w:val="28"/>
          <w:szCs w:val="28"/>
        </w:rPr>
        <w:t>Public Services Ombudsman for Wales</w:t>
      </w:r>
    </w:p>
    <w:p w14:paraId="11508DA9" w14:textId="77777777" w:rsidR="005B40B4" w:rsidRPr="005B40B4" w:rsidRDefault="005B40B4" w:rsidP="005B40B4">
      <w:pPr>
        <w:ind w:left="567"/>
        <w:rPr>
          <w:sz w:val="28"/>
          <w:szCs w:val="28"/>
        </w:rPr>
      </w:pPr>
      <w:r w:rsidRPr="005B40B4">
        <w:rPr>
          <w:sz w:val="28"/>
          <w:szCs w:val="28"/>
        </w:rPr>
        <w:t xml:space="preserve">1 </w:t>
      </w:r>
      <w:proofErr w:type="spellStart"/>
      <w:r w:rsidRPr="005B40B4">
        <w:rPr>
          <w:sz w:val="28"/>
          <w:szCs w:val="28"/>
        </w:rPr>
        <w:t>Ffordd</w:t>
      </w:r>
      <w:proofErr w:type="spellEnd"/>
      <w:r w:rsidRPr="005B40B4">
        <w:rPr>
          <w:sz w:val="28"/>
          <w:szCs w:val="28"/>
        </w:rPr>
        <w:t xml:space="preserve"> </w:t>
      </w:r>
      <w:proofErr w:type="spellStart"/>
      <w:r w:rsidRPr="005B40B4">
        <w:rPr>
          <w:sz w:val="28"/>
          <w:szCs w:val="28"/>
        </w:rPr>
        <w:t>yr</w:t>
      </w:r>
      <w:proofErr w:type="spellEnd"/>
      <w:r w:rsidRPr="005B40B4">
        <w:rPr>
          <w:sz w:val="28"/>
          <w:szCs w:val="28"/>
        </w:rPr>
        <w:t xml:space="preserve"> Hen </w:t>
      </w:r>
      <w:proofErr w:type="spellStart"/>
      <w:r w:rsidRPr="005B40B4">
        <w:rPr>
          <w:sz w:val="28"/>
          <w:szCs w:val="28"/>
        </w:rPr>
        <w:t>Gae</w:t>
      </w:r>
      <w:proofErr w:type="spellEnd"/>
    </w:p>
    <w:p w14:paraId="5A5757C5" w14:textId="77777777" w:rsidR="005B40B4" w:rsidRPr="005B40B4" w:rsidRDefault="005B40B4" w:rsidP="005B40B4">
      <w:pPr>
        <w:ind w:left="567"/>
        <w:rPr>
          <w:sz w:val="28"/>
          <w:szCs w:val="28"/>
        </w:rPr>
      </w:pPr>
      <w:r w:rsidRPr="005B40B4">
        <w:rPr>
          <w:sz w:val="28"/>
          <w:szCs w:val="28"/>
        </w:rPr>
        <w:t>Pencoed</w:t>
      </w:r>
    </w:p>
    <w:p w14:paraId="63CF166D" w14:textId="77777777" w:rsidR="005B40B4" w:rsidRPr="005B40B4" w:rsidRDefault="005B40B4" w:rsidP="005B40B4">
      <w:pPr>
        <w:ind w:left="567"/>
        <w:rPr>
          <w:sz w:val="28"/>
          <w:szCs w:val="28"/>
        </w:rPr>
      </w:pPr>
      <w:r w:rsidRPr="005B40B4">
        <w:rPr>
          <w:sz w:val="28"/>
          <w:szCs w:val="28"/>
        </w:rPr>
        <w:t>Bridgend</w:t>
      </w:r>
    </w:p>
    <w:p w14:paraId="1A9C4916" w14:textId="77777777" w:rsidR="005B40B4" w:rsidRPr="005B40B4" w:rsidRDefault="005B40B4" w:rsidP="005B40B4">
      <w:pPr>
        <w:ind w:left="567"/>
        <w:rPr>
          <w:sz w:val="28"/>
          <w:szCs w:val="28"/>
        </w:rPr>
      </w:pPr>
      <w:r w:rsidRPr="005B40B4">
        <w:rPr>
          <w:sz w:val="28"/>
          <w:szCs w:val="28"/>
        </w:rPr>
        <w:t>CF35 5LJ</w:t>
      </w:r>
    </w:p>
    <w:p w14:paraId="78ACA3A3" w14:textId="77777777" w:rsidR="005B40B4" w:rsidRPr="005B40B4" w:rsidRDefault="005B40B4" w:rsidP="005B40B4">
      <w:pPr>
        <w:rPr>
          <w:sz w:val="28"/>
          <w:szCs w:val="28"/>
        </w:rPr>
      </w:pPr>
    </w:p>
    <w:p w14:paraId="120E8B78" w14:textId="77777777" w:rsidR="005B40B4" w:rsidRPr="005B40B4" w:rsidRDefault="005B40B4" w:rsidP="005B40B4">
      <w:pPr>
        <w:rPr>
          <w:sz w:val="28"/>
          <w:szCs w:val="28"/>
        </w:rPr>
      </w:pPr>
      <w:r w:rsidRPr="005B40B4">
        <w:rPr>
          <w:sz w:val="28"/>
          <w:szCs w:val="28"/>
        </w:rPr>
        <w:t>Alternatively, you can email us at:</w:t>
      </w:r>
    </w:p>
    <w:p w14:paraId="530939C2" w14:textId="77777777" w:rsidR="005B40B4" w:rsidRPr="005B40B4" w:rsidRDefault="005B40B4" w:rsidP="005B40B4">
      <w:pPr>
        <w:rPr>
          <w:sz w:val="28"/>
          <w:szCs w:val="28"/>
        </w:rPr>
      </w:pPr>
    </w:p>
    <w:p w14:paraId="23F9A60A" w14:textId="77777777" w:rsidR="005B40B4" w:rsidRPr="005B40B4" w:rsidRDefault="005B40B4" w:rsidP="005B40B4">
      <w:pPr>
        <w:rPr>
          <w:rStyle w:val="Hyperlink"/>
          <w:sz w:val="28"/>
          <w:szCs w:val="28"/>
        </w:rPr>
      </w:pPr>
      <w:hyperlink r:id="rId6" w:history="1">
        <w:r w:rsidRPr="005B40B4">
          <w:rPr>
            <w:rStyle w:val="Hyperlink"/>
            <w:sz w:val="28"/>
            <w:szCs w:val="28"/>
          </w:rPr>
          <w:t>Feedback@ombudsman.wales</w:t>
        </w:r>
      </w:hyperlink>
    </w:p>
    <w:p w14:paraId="3B6389F3" w14:textId="77777777" w:rsidR="005B40B4" w:rsidRPr="005B40B4" w:rsidRDefault="005B40B4" w:rsidP="005B40B4">
      <w:pPr>
        <w:rPr>
          <w:rStyle w:val="Hyperlink"/>
          <w:sz w:val="28"/>
          <w:szCs w:val="28"/>
        </w:rPr>
      </w:pPr>
    </w:p>
    <w:p w14:paraId="74B01195" w14:textId="77777777" w:rsidR="005B40B4" w:rsidRPr="005B40B4" w:rsidRDefault="005B40B4" w:rsidP="005B40B4">
      <w:pPr>
        <w:rPr>
          <w:sz w:val="28"/>
          <w:szCs w:val="28"/>
        </w:rPr>
      </w:pPr>
    </w:p>
    <w:p w14:paraId="219F66F5" w14:textId="77777777" w:rsidR="005B40B4" w:rsidRPr="005B40B4" w:rsidRDefault="005B40B4" w:rsidP="005B40B4">
      <w:pPr>
        <w:rPr>
          <w:b/>
          <w:bCs/>
          <w:sz w:val="28"/>
          <w:szCs w:val="28"/>
        </w:rPr>
      </w:pPr>
      <w:r w:rsidRPr="005B40B4">
        <w:rPr>
          <w:b/>
          <w:bCs/>
          <w:sz w:val="28"/>
          <w:szCs w:val="28"/>
        </w:rPr>
        <w:t>What if I need help?</w:t>
      </w:r>
    </w:p>
    <w:p w14:paraId="7B3D9925" w14:textId="77777777" w:rsidR="005B40B4" w:rsidRPr="005B40B4" w:rsidRDefault="005B40B4" w:rsidP="005B40B4">
      <w:pPr>
        <w:rPr>
          <w:sz w:val="28"/>
          <w:szCs w:val="28"/>
        </w:rPr>
      </w:pPr>
    </w:p>
    <w:p w14:paraId="05291FF9" w14:textId="77777777" w:rsidR="005B40B4" w:rsidRPr="005B40B4" w:rsidRDefault="005B40B4" w:rsidP="005B40B4">
      <w:pPr>
        <w:rPr>
          <w:b/>
          <w:bCs/>
          <w:sz w:val="28"/>
          <w:szCs w:val="28"/>
        </w:rPr>
      </w:pPr>
      <w:r w:rsidRPr="005B40B4">
        <w:rPr>
          <w:sz w:val="28"/>
          <w:szCs w:val="28"/>
        </w:rPr>
        <w:lastRenderedPageBreak/>
        <w:t xml:space="preserve">Our staff will aim to help you make your concerns known to us. If you need extra assistance, we will try to put you in touch with someone who can help. </w:t>
      </w:r>
      <w:r w:rsidRPr="005B40B4">
        <w:rPr>
          <w:b/>
          <w:bCs/>
          <w:sz w:val="28"/>
          <w:szCs w:val="28"/>
        </w:rPr>
        <w:t xml:space="preserve"> </w:t>
      </w:r>
    </w:p>
    <w:p w14:paraId="15BC4CEE" w14:textId="77777777" w:rsidR="005B40B4" w:rsidRPr="005B40B4" w:rsidRDefault="005B40B4" w:rsidP="005B40B4">
      <w:pPr>
        <w:rPr>
          <w:b/>
          <w:bCs/>
          <w:sz w:val="28"/>
          <w:szCs w:val="28"/>
        </w:rPr>
      </w:pPr>
    </w:p>
    <w:p w14:paraId="73E00626" w14:textId="77777777" w:rsidR="005B40B4" w:rsidRPr="005B40B4" w:rsidRDefault="005B40B4" w:rsidP="005B40B4">
      <w:pPr>
        <w:rPr>
          <w:b/>
          <w:bCs/>
          <w:sz w:val="28"/>
          <w:szCs w:val="28"/>
        </w:rPr>
      </w:pPr>
    </w:p>
    <w:p w14:paraId="7458C8C7" w14:textId="77777777" w:rsidR="005B40B4" w:rsidRPr="005B40B4" w:rsidRDefault="005B40B4" w:rsidP="005B40B4">
      <w:pPr>
        <w:rPr>
          <w:b/>
          <w:bCs/>
          <w:sz w:val="28"/>
          <w:szCs w:val="28"/>
        </w:rPr>
      </w:pPr>
      <w:r w:rsidRPr="005B40B4">
        <w:rPr>
          <w:b/>
          <w:bCs/>
          <w:sz w:val="28"/>
          <w:szCs w:val="28"/>
        </w:rPr>
        <w:t>What this policy does not cover</w:t>
      </w:r>
    </w:p>
    <w:p w14:paraId="0D1B6691" w14:textId="77777777" w:rsidR="005B40B4" w:rsidRPr="005B40B4" w:rsidRDefault="005B40B4" w:rsidP="005B40B4">
      <w:pPr>
        <w:rPr>
          <w:sz w:val="28"/>
          <w:szCs w:val="28"/>
        </w:rPr>
      </w:pPr>
    </w:p>
    <w:p w14:paraId="6F3A8E48" w14:textId="4B415E40" w:rsidR="005B40B4" w:rsidRPr="005B40B4" w:rsidRDefault="005B40B4" w:rsidP="005B40B4">
      <w:pPr>
        <w:rPr>
          <w:sz w:val="28"/>
          <w:szCs w:val="28"/>
        </w:rPr>
      </w:pPr>
      <w:r w:rsidRPr="005B40B4">
        <w:rPr>
          <w:sz w:val="28"/>
          <w:szCs w:val="28"/>
        </w:rPr>
        <w:t xml:space="preserve">We </w:t>
      </w:r>
      <w:r w:rsidRPr="005B40B4">
        <w:rPr>
          <w:b/>
          <w:bCs/>
          <w:sz w:val="28"/>
          <w:szCs w:val="28"/>
        </w:rPr>
        <w:t>do not</w:t>
      </w:r>
      <w:r w:rsidRPr="005B40B4">
        <w:rPr>
          <w:sz w:val="28"/>
          <w:szCs w:val="28"/>
        </w:rPr>
        <w:t xml:space="preserve"> consider Decision Reviews. Information about how to ask for a review of a decision we have made (on a complaint about a public service provider or councillor) </w:t>
      </w:r>
      <w:hyperlink r:id="rId7" w:history="1">
        <w:r w:rsidRPr="005B40B4">
          <w:rPr>
            <w:rStyle w:val="Hyperlink"/>
            <w:sz w:val="28"/>
            <w:szCs w:val="28"/>
          </w:rPr>
          <w:t>can be found here</w:t>
        </w:r>
      </w:hyperlink>
      <w:r w:rsidRPr="005B40B4">
        <w:rPr>
          <w:sz w:val="28"/>
          <w:szCs w:val="28"/>
        </w:rPr>
        <w:t xml:space="preserve">. </w:t>
      </w:r>
    </w:p>
    <w:p w14:paraId="3471568B" w14:textId="77777777" w:rsidR="005B40B4" w:rsidRPr="005B40B4" w:rsidRDefault="005B40B4" w:rsidP="005B40B4">
      <w:pPr>
        <w:rPr>
          <w:sz w:val="28"/>
          <w:szCs w:val="28"/>
        </w:rPr>
      </w:pPr>
    </w:p>
    <w:p w14:paraId="7B11EC08" w14:textId="77777777" w:rsidR="005B40B4" w:rsidRPr="005B40B4" w:rsidRDefault="005B40B4" w:rsidP="005B40B4">
      <w:pPr>
        <w:rPr>
          <w:sz w:val="28"/>
          <w:szCs w:val="28"/>
        </w:rPr>
      </w:pPr>
      <w:r w:rsidRPr="005B40B4">
        <w:rPr>
          <w:sz w:val="28"/>
          <w:szCs w:val="28"/>
        </w:rPr>
        <w:t xml:space="preserve">This policy also </w:t>
      </w:r>
      <w:r w:rsidRPr="005B40B4">
        <w:rPr>
          <w:b/>
          <w:bCs/>
          <w:sz w:val="28"/>
          <w:szCs w:val="28"/>
        </w:rPr>
        <w:t>does not</w:t>
      </w:r>
      <w:r w:rsidRPr="005B40B4">
        <w:rPr>
          <w:sz w:val="28"/>
          <w:szCs w:val="28"/>
        </w:rPr>
        <w:t xml:space="preserve"> apply if your concern relates to a Freedom of Information or Data Protection decision.  In these circumstances, you should contact the Ombudsman’s Information Governance Manager by emailing </w:t>
      </w:r>
      <w:hyperlink r:id="rId8" w:history="1">
        <w:r w:rsidRPr="005B40B4">
          <w:rPr>
            <w:rStyle w:val="Hyperlink"/>
            <w:sz w:val="28"/>
            <w:szCs w:val="28"/>
          </w:rPr>
          <w:t>information.request@ombudsman.wales</w:t>
        </w:r>
      </w:hyperlink>
      <w:r w:rsidRPr="005B40B4">
        <w:rPr>
          <w:sz w:val="28"/>
          <w:szCs w:val="28"/>
        </w:rPr>
        <w:t xml:space="preserve"> </w:t>
      </w:r>
    </w:p>
    <w:p w14:paraId="7998F16E" w14:textId="77777777" w:rsidR="005B40B4" w:rsidRPr="005B40B4" w:rsidRDefault="005B40B4" w:rsidP="005B40B4">
      <w:pPr>
        <w:rPr>
          <w:sz w:val="28"/>
          <w:szCs w:val="28"/>
        </w:rPr>
      </w:pPr>
    </w:p>
    <w:p w14:paraId="7B72F2FB" w14:textId="77777777" w:rsidR="005B40B4" w:rsidRPr="005B40B4" w:rsidRDefault="005B40B4" w:rsidP="005B40B4">
      <w:pPr>
        <w:rPr>
          <w:sz w:val="28"/>
          <w:szCs w:val="28"/>
        </w:rPr>
      </w:pPr>
      <w:r w:rsidRPr="005B40B4">
        <w:rPr>
          <w:sz w:val="28"/>
          <w:szCs w:val="28"/>
        </w:rPr>
        <w:t xml:space="preserve">or by writing to: </w:t>
      </w:r>
    </w:p>
    <w:p w14:paraId="03E0884A" w14:textId="77777777" w:rsidR="005B40B4" w:rsidRPr="005B40B4" w:rsidRDefault="005B40B4" w:rsidP="005B40B4">
      <w:pPr>
        <w:ind w:left="426"/>
        <w:rPr>
          <w:sz w:val="28"/>
          <w:szCs w:val="28"/>
        </w:rPr>
      </w:pPr>
    </w:p>
    <w:p w14:paraId="57D93129" w14:textId="77777777" w:rsidR="005B40B4" w:rsidRPr="005B40B4" w:rsidRDefault="005B40B4" w:rsidP="005B40B4">
      <w:pPr>
        <w:ind w:left="709"/>
        <w:rPr>
          <w:b/>
          <w:bCs/>
          <w:sz w:val="28"/>
          <w:szCs w:val="28"/>
        </w:rPr>
      </w:pPr>
      <w:r w:rsidRPr="005B40B4">
        <w:rPr>
          <w:b/>
          <w:bCs/>
          <w:sz w:val="28"/>
          <w:szCs w:val="28"/>
        </w:rPr>
        <w:t>Information Governance Manager</w:t>
      </w:r>
    </w:p>
    <w:p w14:paraId="423FC72A" w14:textId="77777777" w:rsidR="005B40B4" w:rsidRPr="005B40B4" w:rsidRDefault="005B40B4" w:rsidP="005B40B4">
      <w:pPr>
        <w:ind w:left="709"/>
        <w:rPr>
          <w:sz w:val="28"/>
          <w:szCs w:val="28"/>
        </w:rPr>
      </w:pPr>
      <w:r w:rsidRPr="005B40B4">
        <w:rPr>
          <w:sz w:val="28"/>
          <w:szCs w:val="28"/>
        </w:rPr>
        <w:t>Public Services Ombudsman for Wales</w:t>
      </w:r>
    </w:p>
    <w:p w14:paraId="23C864DC" w14:textId="77777777" w:rsidR="005B40B4" w:rsidRPr="005B40B4" w:rsidRDefault="005B40B4" w:rsidP="005B40B4">
      <w:pPr>
        <w:ind w:left="709"/>
        <w:rPr>
          <w:sz w:val="28"/>
          <w:szCs w:val="28"/>
        </w:rPr>
      </w:pPr>
      <w:r w:rsidRPr="005B40B4">
        <w:rPr>
          <w:sz w:val="28"/>
          <w:szCs w:val="28"/>
        </w:rPr>
        <w:t xml:space="preserve">1 </w:t>
      </w:r>
      <w:proofErr w:type="spellStart"/>
      <w:r w:rsidRPr="005B40B4">
        <w:rPr>
          <w:sz w:val="28"/>
          <w:szCs w:val="28"/>
        </w:rPr>
        <w:t>Ffordd</w:t>
      </w:r>
      <w:proofErr w:type="spellEnd"/>
      <w:r w:rsidRPr="005B40B4">
        <w:rPr>
          <w:sz w:val="28"/>
          <w:szCs w:val="28"/>
        </w:rPr>
        <w:t xml:space="preserve"> </w:t>
      </w:r>
      <w:proofErr w:type="spellStart"/>
      <w:r w:rsidRPr="005B40B4">
        <w:rPr>
          <w:sz w:val="28"/>
          <w:szCs w:val="28"/>
        </w:rPr>
        <w:t>yr</w:t>
      </w:r>
      <w:proofErr w:type="spellEnd"/>
      <w:r w:rsidRPr="005B40B4">
        <w:rPr>
          <w:sz w:val="28"/>
          <w:szCs w:val="28"/>
        </w:rPr>
        <w:t xml:space="preserve"> Hen </w:t>
      </w:r>
      <w:proofErr w:type="spellStart"/>
      <w:r w:rsidRPr="005B40B4">
        <w:rPr>
          <w:sz w:val="28"/>
          <w:szCs w:val="28"/>
        </w:rPr>
        <w:t>Gae</w:t>
      </w:r>
      <w:proofErr w:type="spellEnd"/>
    </w:p>
    <w:p w14:paraId="59D21427" w14:textId="77777777" w:rsidR="005B40B4" w:rsidRPr="005B40B4" w:rsidRDefault="005B40B4" w:rsidP="005B40B4">
      <w:pPr>
        <w:ind w:left="709"/>
        <w:rPr>
          <w:sz w:val="28"/>
          <w:szCs w:val="28"/>
        </w:rPr>
      </w:pPr>
      <w:r w:rsidRPr="005B40B4">
        <w:rPr>
          <w:sz w:val="28"/>
          <w:szCs w:val="28"/>
        </w:rPr>
        <w:t>Pencoed</w:t>
      </w:r>
    </w:p>
    <w:p w14:paraId="6B5BF9E7" w14:textId="77777777" w:rsidR="005B40B4" w:rsidRPr="005B40B4" w:rsidRDefault="005B40B4" w:rsidP="005B40B4">
      <w:pPr>
        <w:ind w:left="709"/>
        <w:rPr>
          <w:sz w:val="28"/>
          <w:szCs w:val="28"/>
        </w:rPr>
      </w:pPr>
      <w:r w:rsidRPr="005B40B4">
        <w:rPr>
          <w:sz w:val="28"/>
          <w:szCs w:val="28"/>
        </w:rPr>
        <w:t>CF35 5LJ</w:t>
      </w:r>
    </w:p>
    <w:p w14:paraId="428EF5AC" w14:textId="77777777" w:rsidR="005B40B4" w:rsidRPr="005B40B4" w:rsidRDefault="005B40B4" w:rsidP="005B40B4">
      <w:pPr>
        <w:rPr>
          <w:sz w:val="28"/>
          <w:szCs w:val="28"/>
        </w:rPr>
      </w:pPr>
    </w:p>
    <w:p w14:paraId="0173B0EA" w14:textId="77777777" w:rsidR="005B40B4" w:rsidRPr="005B40B4" w:rsidRDefault="005B40B4" w:rsidP="005B40B4">
      <w:pPr>
        <w:rPr>
          <w:sz w:val="28"/>
          <w:szCs w:val="28"/>
        </w:rPr>
      </w:pPr>
    </w:p>
    <w:p w14:paraId="4E56A3ED" w14:textId="77777777" w:rsidR="005B40B4" w:rsidRPr="005B40B4" w:rsidRDefault="005B40B4" w:rsidP="005B40B4">
      <w:pPr>
        <w:rPr>
          <w:sz w:val="28"/>
          <w:szCs w:val="28"/>
        </w:rPr>
      </w:pPr>
    </w:p>
    <w:p w14:paraId="6CDB874C" w14:textId="77777777" w:rsidR="005B40B4" w:rsidRPr="005B40B4" w:rsidRDefault="005B40B4" w:rsidP="005B40B4">
      <w:pPr>
        <w:rPr>
          <w:sz w:val="28"/>
          <w:szCs w:val="28"/>
        </w:rPr>
      </w:pPr>
      <w:r w:rsidRPr="005B40B4">
        <w:rPr>
          <w:sz w:val="28"/>
          <w:szCs w:val="28"/>
        </w:rPr>
        <w:t>Copies of this policy and the complaint form are available in Welsh and English and can be provided in audio or large print format.</w:t>
      </w:r>
    </w:p>
    <w:p w14:paraId="3CE26FDC" w14:textId="77777777" w:rsidR="005B40B4" w:rsidRPr="005B40B4" w:rsidRDefault="005B40B4" w:rsidP="005B40B4">
      <w:pPr>
        <w:rPr>
          <w:sz w:val="28"/>
          <w:szCs w:val="28"/>
        </w:rPr>
      </w:pPr>
    </w:p>
    <w:p w14:paraId="55EA317F" w14:textId="77777777" w:rsidR="005B40B4" w:rsidRPr="005B40B4" w:rsidRDefault="005B40B4" w:rsidP="005B40B4">
      <w:pPr>
        <w:rPr>
          <w:b/>
          <w:bCs/>
          <w:sz w:val="28"/>
          <w:szCs w:val="28"/>
          <w:lang w:val="cy-GB"/>
        </w:rPr>
      </w:pPr>
      <w:r w:rsidRPr="005B40B4">
        <w:rPr>
          <w:b/>
          <w:bCs/>
          <w:sz w:val="28"/>
          <w:szCs w:val="28"/>
          <w:lang w:val="cy-GB"/>
        </w:rPr>
        <w:t>Gallwch ysgrifennu atom yn Gymraeg a byddwn yn ymateb yn Gymraeg. Ni fydd hyn yn arwain at oedi cyn ymateb.</w:t>
      </w:r>
    </w:p>
    <w:p w14:paraId="1479C887" w14:textId="77777777" w:rsidR="005B40B4" w:rsidRPr="005B40B4" w:rsidRDefault="005B40B4" w:rsidP="005B40B4">
      <w:pPr>
        <w:rPr>
          <w:b/>
          <w:bCs/>
          <w:sz w:val="28"/>
          <w:szCs w:val="28"/>
        </w:rPr>
      </w:pPr>
      <w:r w:rsidRPr="005B40B4">
        <w:rPr>
          <w:b/>
          <w:bCs/>
          <w:sz w:val="28"/>
          <w:szCs w:val="28"/>
        </w:rPr>
        <w:t xml:space="preserve"> </w:t>
      </w:r>
    </w:p>
    <w:p w14:paraId="1F0EB265" w14:textId="25C99E6F" w:rsidR="005B40B4" w:rsidRPr="005B40B4" w:rsidRDefault="005B40B4" w:rsidP="005B40B4">
      <w:pPr>
        <w:rPr>
          <w:sz w:val="28"/>
          <w:szCs w:val="28"/>
        </w:rPr>
      </w:pPr>
      <w:r w:rsidRPr="005B40B4">
        <w:rPr>
          <w:b/>
          <w:bCs/>
          <w:sz w:val="28"/>
          <w:szCs w:val="28"/>
        </w:rPr>
        <w:t>You can write to us in Welsh and we will reply in Welsh. This will not lead to a delay in responding.</w:t>
      </w:r>
    </w:p>
    <w:sectPr w:rsidR="005B40B4" w:rsidRPr="005B40B4" w:rsidSect="002E1DF5">
      <w:head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5D99" w14:textId="77777777" w:rsidR="00000000" w:rsidRDefault="00000000">
    <w:pPr>
      <w:pStyle w:val="Header"/>
    </w:pPr>
    <w:r>
      <w:rPr>
        <w:rFonts w:cs="Arial"/>
        <w:noProof/>
        <w:sz w:val="24"/>
        <w:szCs w:val="24"/>
      </w:rPr>
      <w:drawing>
        <wp:inline distT="0" distB="0" distL="0" distR="0" wp14:anchorId="30CBB5E2" wp14:editId="120D6217">
          <wp:extent cx="2672566" cy="847725"/>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8110" cy="859000"/>
                  </a:xfrm>
                  <a:prstGeom prst="rect">
                    <a:avLst/>
                  </a:prstGeom>
                </pic:spPr>
              </pic:pic>
            </a:graphicData>
          </a:graphic>
        </wp:inline>
      </w:drawing>
    </w:r>
  </w:p>
  <w:p w14:paraId="7C1A75F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1DB2"/>
    <w:multiLevelType w:val="hybridMultilevel"/>
    <w:tmpl w:val="E782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61CE0"/>
    <w:multiLevelType w:val="hybridMultilevel"/>
    <w:tmpl w:val="42CC1B32"/>
    <w:lvl w:ilvl="0" w:tplc="AD7874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146FA4"/>
    <w:multiLevelType w:val="hybridMultilevel"/>
    <w:tmpl w:val="5598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8750EC"/>
    <w:multiLevelType w:val="hybridMultilevel"/>
    <w:tmpl w:val="0B169774"/>
    <w:lvl w:ilvl="0" w:tplc="377E53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A0469C"/>
    <w:multiLevelType w:val="hybridMultilevel"/>
    <w:tmpl w:val="41885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145601">
    <w:abstractNumId w:val="3"/>
  </w:num>
  <w:num w:numId="2" w16cid:durableId="700085634">
    <w:abstractNumId w:val="1"/>
  </w:num>
  <w:num w:numId="3" w16cid:durableId="855970838">
    <w:abstractNumId w:val="2"/>
  </w:num>
  <w:num w:numId="4" w16cid:durableId="1483424114">
    <w:abstractNumId w:val="4"/>
  </w:num>
  <w:num w:numId="5" w16cid:durableId="192603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B4"/>
    <w:rsid w:val="001310A4"/>
    <w:rsid w:val="002E1DF5"/>
    <w:rsid w:val="00375F6A"/>
    <w:rsid w:val="005B4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BE11"/>
  <w15:chartTrackingRefBased/>
  <w15:docId w15:val="{94C3E443-158F-4030-A4E0-7B48766C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0B4"/>
    <w:pPr>
      <w:spacing w:after="0" w:line="240" w:lineRule="auto"/>
    </w:pPr>
    <w:rPr>
      <w:rFonts w:ascii="Arial" w:hAnsi="Arial"/>
      <w:sz w:val="25"/>
    </w:rPr>
  </w:style>
  <w:style w:type="paragraph" w:styleId="Heading1">
    <w:name w:val="heading 1"/>
    <w:basedOn w:val="Normal"/>
    <w:next w:val="Normal"/>
    <w:link w:val="Heading1Char"/>
    <w:uiPriority w:val="9"/>
    <w:qFormat/>
    <w:rsid w:val="005B4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4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40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40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40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40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0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0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0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0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40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0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40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40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4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0B4"/>
    <w:rPr>
      <w:rFonts w:eastAsiaTheme="majorEastAsia" w:cstheme="majorBidi"/>
      <w:color w:val="272727" w:themeColor="text1" w:themeTint="D8"/>
    </w:rPr>
  </w:style>
  <w:style w:type="paragraph" w:styleId="Title">
    <w:name w:val="Title"/>
    <w:basedOn w:val="Normal"/>
    <w:next w:val="Normal"/>
    <w:link w:val="TitleChar"/>
    <w:uiPriority w:val="10"/>
    <w:qFormat/>
    <w:rsid w:val="005B40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0B4"/>
    <w:pPr>
      <w:spacing w:before="160"/>
      <w:jc w:val="center"/>
    </w:pPr>
    <w:rPr>
      <w:i/>
      <w:iCs/>
      <w:color w:val="404040" w:themeColor="text1" w:themeTint="BF"/>
    </w:rPr>
  </w:style>
  <w:style w:type="character" w:customStyle="1" w:styleId="QuoteChar">
    <w:name w:val="Quote Char"/>
    <w:basedOn w:val="DefaultParagraphFont"/>
    <w:link w:val="Quote"/>
    <w:uiPriority w:val="29"/>
    <w:rsid w:val="005B40B4"/>
    <w:rPr>
      <w:i/>
      <w:iCs/>
      <w:color w:val="404040" w:themeColor="text1" w:themeTint="BF"/>
    </w:rPr>
  </w:style>
  <w:style w:type="paragraph" w:styleId="ListParagraph">
    <w:name w:val="List Paragraph"/>
    <w:basedOn w:val="Normal"/>
    <w:uiPriority w:val="34"/>
    <w:qFormat/>
    <w:rsid w:val="005B40B4"/>
    <w:pPr>
      <w:ind w:left="720"/>
      <w:contextualSpacing/>
    </w:pPr>
  </w:style>
  <w:style w:type="character" w:styleId="IntenseEmphasis">
    <w:name w:val="Intense Emphasis"/>
    <w:basedOn w:val="DefaultParagraphFont"/>
    <w:uiPriority w:val="21"/>
    <w:qFormat/>
    <w:rsid w:val="005B40B4"/>
    <w:rPr>
      <w:i/>
      <w:iCs/>
      <w:color w:val="2F5496" w:themeColor="accent1" w:themeShade="BF"/>
    </w:rPr>
  </w:style>
  <w:style w:type="paragraph" w:styleId="IntenseQuote">
    <w:name w:val="Intense Quote"/>
    <w:basedOn w:val="Normal"/>
    <w:next w:val="Normal"/>
    <w:link w:val="IntenseQuoteChar"/>
    <w:uiPriority w:val="30"/>
    <w:qFormat/>
    <w:rsid w:val="005B4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40B4"/>
    <w:rPr>
      <w:i/>
      <w:iCs/>
      <w:color w:val="2F5496" w:themeColor="accent1" w:themeShade="BF"/>
    </w:rPr>
  </w:style>
  <w:style w:type="character" w:styleId="IntenseReference">
    <w:name w:val="Intense Reference"/>
    <w:basedOn w:val="DefaultParagraphFont"/>
    <w:uiPriority w:val="32"/>
    <w:qFormat/>
    <w:rsid w:val="005B40B4"/>
    <w:rPr>
      <w:b/>
      <w:bCs/>
      <w:smallCaps/>
      <w:color w:val="2F5496" w:themeColor="accent1" w:themeShade="BF"/>
      <w:spacing w:val="5"/>
    </w:rPr>
  </w:style>
  <w:style w:type="paragraph" w:styleId="Header">
    <w:name w:val="header"/>
    <w:basedOn w:val="Normal"/>
    <w:link w:val="HeaderChar"/>
    <w:uiPriority w:val="99"/>
    <w:unhideWhenUsed/>
    <w:rsid w:val="005B40B4"/>
    <w:pPr>
      <w:tabs>
        <w:tab w:val="center" w:pos="4513"/>
        <w:tab w:val="right" w:pos="9026"/>
      </w:tabs>
    </w:pPr>
  </w:style>
  <w:style w:type="character" w:customStyle="1" w:styleId="HeaderChar">
    <w:name w:val="Header Char"/>
    <w:basedOn w:val="DefaultParagraphFont"/>
    <w:link w:val="Header"/>
    <w:uiPriority w:val="99"/>
    <w:rsid w:val="005B40B4"/>
  </w:style>
  <w:style w:type="character" w:styleId="Hyperlink">
    <w:name w:val="Hyperlink"/>
    <w:basedOn w:val="DefaultParagraphFont"/>
    <w:uiPriority w:val="99"/>
    <w:unhideWhenUsed/>
    <w:rsid w:val="005B40B4"/>
    <w:rPr>
      <w:color w:val="0563C1" w:themeColor="hyperlink"/>
      <w:u w:val="single"/>
    </w:rPr>
  </w:style>
  <w:style w:type="character" w:styleId="UnresolvedMention">
    <w:name w:val="Unresolved Mention"/>
    <w:basedOn w:val="DefaultParagraphFont"/>
    <w:uiPriority w:val="99"/>
    <w:semiHidden/>
    <w:unhideWhenUsed/>
    <w:rsid w:val="005B4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request@ombudsman.wales" TargetMode="External"/><Relationship Id="rId3" Type="http://schemas.openxmlformats.org/officeDocument/2006/relationships/settings" Target="settings.xml"/><Relationship Id="rId7" Type="http://schemas.openxmlformats.org/officeDocument/2006/relationships/hyperlink" Target="https://uat.psow.spindogs-dev7.co.uk/review-a-decision-by-the-ombudsman-about-a-complaint-involving-another-public-bo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edback@ombudsman.wales" TargetMode="External"/><Relationship Id="rId11" Type="http://schemas.openxmlformats.org/officeDocument/2006/relationships/theme" Target="theme/theme1.xml"/><Relationship Id="rId5" Type="http://schemas.openxmlformats.org/officeDocument/2006/relationships/hyperlink" Target="https://uat.psow.spindogs-dev7.co.uk/comment-or-complain-about-the-standard-of-service-you-have-received-from-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3531</Characters>
  <Application>Microsoft Office Word</Application>
  <DocSecurity>0</DocSecurity>
  <Lines>29</Lines>
  <Paragraphs>8</Paragraphs>
  <ScaleCrop>false</ScaleCrop>
  <Company>Public Service Ombudsman Wales</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Williams</dc:creator>
  <cp:keywords/>
  <dc:description/>
  <cp:lastModifiedBy>Lora Williams</cp:lastModifiedBy>
  <cp:revision>1</cp:revision>
  <dcterms:created xsi:type="dcterms:W3CDTF">2024-02-28T14:03:00Z</dcterms:created>
  <dcterms:modified xsi:type="dcterms:W3CDTF">2024-02-28T14:07:00Z</dcterms:modified>
</cp:coreProperties>
</file>